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F7" w:rsidRPr="00596EF7" w:rsidRDefault="00596EF7" w:rsidP="00596EF7">
      <w:pPr>
        <w:spacing w:after="600" w:line="240" w:lineRule="auto"/>
        <w:outlineLvl w:val="0"/>
        <w:rPr>
          <w:rFonts w:ascii="Times New Roman" w:eastAsia="Times New Roman" w:hAnsi="Times New Roman" w:cs="Times New Roman"/>
          <w:color w:val="830067"/>
          <w:kern w:val="36"/>
          <w:sz w:val="24"/>
          <w:szCs w:val="24"/>
          <w:lang w:eastAsia="ru-RU"/>
        </w:rPr>
      </w:pPr>
      <w:r w:rsidRPr="00596EF7">
        <w:rPr>
          <w:rFonts w:ascii="Times New Roman" w:eastAsia="Times New Roman" w:hAnsi="Times New Roman" w:cs="Times New Roman"/>
          <w:color w:val="830067"/>
          <w:kern w:val="36"/>
          <w:sz w:val="24"/>
          <w:szCs w:val="24"/>
          <w:lang w:eastAsia="ru-RU"/>
        </w:rPr>
        <w:t>Правила бытового обслуживания населения РФ</w:t>
      </w:r>
    </w:p>
    <w:p w:rsidR="00596EF7" w:rsidRPr="00596EF7" w:rsidRDefault="00596EF7" w:rsidP="00596EF7">
      <w:pPr>
        <w:spacing w:after="600" w:line="240" w:lineRule="auto"/>
        <w:outlineLvl w:val="1"/>
        <w:rPr>
          <w:rFonts w:ascii="Times New Roman" w:eastAsia="Times New Roman" w:hAnsi="Times New Roman" w:cs="Times New Roman"/>
          <w:color w:val="830067"/>
          <w:sz w:val="24"/>
          <w:szCs w:val="24"/>
          <w:lang w:eastAsia="ru-RU"/>
        </w:rPr>
      </w:pPr>
      <w:r w:rsidRPr="00596EF7">
        <w:rPr>
          <w:rFonts w:ascii="Times New Roman" w:eastAsia="Times New Roman" w:hAnsi="Times New Roman" w:cs="Times New Roman"/>
          <w:color w:val="830067"/>
          <w:sz w:val="24"/>
          <w:szCs w:val="24"/>
          <w:lang w:eastAsia="ru-RU"/>
        </w:rPr>
        <w:t>Правила бытового обслуживания населения в Российской Федерации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Утверждены постановлением Правительства РФ от 15 августа 1997 г. № 1025</w:t>
      </w:r>
      <w:r w:rsidRPr="00596EF7">
        <w:rPr>
          <w:rFonts w:ascii="Times New Roman" w:eastAsia="Times New Roman" w:hAnsi="Times New Roman" w:cs="Times New Roman"/>
          <w:color w:val="384149"/>
          <w:sz w:val="24"/>
          <w:szCs w:val="24"/>
          <w:lang w:eastAsia="ru-RU"/>
        </w:rPr>
        <w:br/>
        <w:t>(в редакции постановления Правительства РФ от 30.09.2000 № 742)</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b/>
          <w:bCs/>
          <w:color w:val="384149"/>
          <w:sz w:val="24"/>
          <w:szCs w:val="24"/>
          <w:lang w:eastAsia="ru-RU"/>
        </w:rPr>
        <w:t>I. Общие положения</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1. Настоящие Правила, разработанные в соответствии с Законом Российской Федерации «О защите прав потребителей», регулируют отношения между потребителями и исполнителями в сфере бытового обслуживания.</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Настоящие Правила распространяются на отношения, вытекающие из договора бытового подряда и договора возмездного оказания бытовых услуг.</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b/>
          <w:bCs/>
          <w:color w:val="384149"/>
          <w:sz w:val="24"/>
          <w:szCs w:val="24"/>
          <w:lang w:eastAsia="ru-RU"/>
        </w:rPr>
        <w:t>II. Информация об услугах (работах), порядок приёма и оформления заказов на услуги (работы)</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2. Исполнитель обязан довести до сведения потребителя фирменное наименование (наименование) своей организации, место её нахождения (юридический адрес) и режим её работы. Указанная информация размещается на вывеске.</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её действия, а также об органе, выдавшем лицензию.</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596EF7" w:rsidRPr="00596EF7" w:rsidRDefault="00596EF7" w:rsidP="00596EF7">
      <w:pPr>
        <w:numPr>
          <w:ilvl w:val="0"/>
          <w:numId w:val="1"/>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lastRenderedPageBreak/>
        <w:t>перечень оказываемых услуг (выполняемых работ) и форм их предоставления;</w:t>
      </w:r>
    </w:p>
    <w:p w:rsidR="00596EF7" w:rsidRPr="00596EF7" w:rsidRDefault="00596EF7" w:rsidP="00596EF7">
      <w:pPr>
        <w:numPr>
          <w:ilvl w:val="0"/>
          <w:numId w:val="1"/>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обозначения стандартов, обязательным требованиям которых должны соответствовать услуги (работы);</w:t>
      </w:r>
    </w:p>
    <w:p w:rsidR="00596EF7" w:rsidRPr="00596EF7" w:rsidRDefault="00596EF7" w:rsidP="00596EF7">
      <w:pPr>
        <w:numPr>
          <w:ilvl w:val="0"/>
          <w:numId w:val="1"/>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сроки оказания услуг (выполнения работ);</w:t>
      </w:r>
    </w:p>
    <w:p w:rsidR="00596EF7" w:rsidRPr="00596EF7" w:rsidRDefault="00596EF7" w:rsidP="00596EF7">
      <w:pPr>
        <w:numPr>
          <w:ilvl w:val="0"/>
          <w:numId w:val="1"/>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596EF7" w:rsidRPr="00596EF7" w:rsidRDefault="00596EF7" w:rsidP="00596EF7">
      <w:pPr>
        <w:numPr>
          <w:ilvl w:val="0"/>
          <w:numId w:val="1"/>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596EF7" w:rsidRPr="00596EF7" w:rsidRDefault="00596EF7" w:rsidP="00596EF7">
      <w:pPr>
        <w:numPr>
          <w:ilvl w:val="0"/>
          <w:numId w:val="1"/>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596EF7" w:rsidRPr="00596EF7" w:rsidRDefault="00596EF7" w:rsidP="00596EF7">
      <w:pPr>
        <w:numPr>
          <w:ilvl w:val="0"/>
          <w:numId w:val="1"/>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её действия, наименование исполнителя, принявшего декларацию, и орган, её зарегистрировавший).</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Исполнитель обязан предоставлять потребителю для ознакомления:</w:t>
      </w:r>
    </w:p>
    <w:p w:rsidR="00596EF7" w:rsidRPr="00596EF7" w:rsidRDefault="00596EF7" w:rsidP="00596EF7">
      <w:pPr>
        <w:numPr>
          <w:ilvl w:val="0"/>
          <w:numId w:val="2"/>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настоящие Правила;</w:t>
      </w:r>
    </w:p>
    <w:p w:rsidR="00596EF7" w:rsidRPr="00596EF7" w:rsidRDefault="00596EF7" w:rsidP="00596EF7">
      <w:pPr>
        <w:numPr>
          <w:ilvl w:val="0"/>
          <w:numId w:val="2"/>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адрес и телефон подразделения по защите прав потребителей органа местного самоуправления, если такое подразделение имеется;</w:t>
      </w:r>
    </w:p>
    <w:p w:rsidR="00596EF7" w:rsidRPr="00596EF7" w:rsidRDefault="00596EF7" w:rsidP="00596EF7">
      <w:pPr>
        <w:numPr>
          <w:ilvl w:val="0"/>
          <w:numId w:val="2"/>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образцы договоров (квитанций, иных документов) об оказании услуг (выполнении работ);</w:t>
      </w:r>
    </w:p>
    <w:p w:rsidR="00596EF7" w:rsidRPr="00596EF7" w:rsidRDefault="00596EF7" w:rsidP="00596EF7">
      <w:pPr>
        <w:numPr>
          <w:ilvl w:val="0"/>
          <w:numId w:val="2"/>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образцы (модели) изготавливаемых изделий, альбомы и журналы с моделями изделий и т. п.;</w:t>
      </w:r>
    </w:p>
    <w:p w:rsidR="00596EF7" w:rsidRPr="00596EF7" w:rsidRDefault="00596EF7" w:rsidP="00596EF7">
      <w:pPr>
        <w:numPr>
          <w:ilvl w:val="0"/>
          <w:numId w:val="2"/>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Информация должна находиться в удобном для обозрения месте.</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приёмными пунктами, выездными бригадами и т. п.</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Исполнитель обязан иметь книгу отзывов и предложений, которая предоставляется потребителю по его требованию.</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596EF7" w:rsidRPr="00596EF7" w:rsidRDefault="00596EF7" w:rsidP="00596EF7">
      <w:pPr>
        <w:numPr>
          <w:ilvl w:val="0"/>
          <w:numId w:val="3"/>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 xml:space="preserve">фирменное наименование (наименование) и местонахождение (юридический адрес) организации-исполнителя (для индивидуального </w:t>
      </w:r>
      <w:r w:rsidRPr="00596EF7">
        <w:rPr>
          <w:rFonts w:ascii="Times New Roman" w:eastAsia="Times New Roman" w:hAnsi="Times New Roman" w:cs="Times New Roman"/>
          <w:color w:val="384149"/>
          <w:sz w:val="24"/>
          <w:szCs w:val="24"/>
          <w:lang w:eastAsia="ru-RU"/>
        </w:rPr>
        <w:lastRenderedPageBreak/>
        <w:t>предпринимателя — фамилия, имя, отчество, сведения о государственной регистрации);</w:t>
      </w:r>
    </w:p>
    <w:p w:rsidR="00596EF7" w:rsidRPr="00596EF7" w:rsidRDefault="00596EF7" w:rsidP="00596EF7">
      <w:pPr>
        <w:numPr>
          <w:ilvl w:val="0"/>
          <w:numId w:val="3"/>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вид услуги (работы);</w:t>
      </w:r>
    </w:p>
    <w:p w:rsidR="00596EF7" w:rsidRPr="00596EF7" w:rsidRDefault="00596EF7" w:rsidP="00596EF7">
      <w:pPr>
        <w:numPr>
          <w:ilvl w:val="0"/>
          <w:numId w:val="3"/>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цена услуги (работы);</w:t>
      </w:r>
    </w:p>
    <w:p w:rsidR="00596EF7" w:rsidRPr="00596EF7" w:rsidRDefault="00596EF7" w:rsidP="00596EF7">
      <w:pPr>
        <w:numPr>
          <w:ilvl w:val="0"/>
          <w:numId w:val="3"/>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596EF7" w:rsidRPr="00596EF7" w:rsidRDefault="00596EF7" w:rsidP="00596EF7">
      <w:pPr>
        <w:numPr>
          <w:ilvl w:val="0"/>
          <w:numId w:val="3"/>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отметка об оплате потребителем полной цены услуги (работы) либо о внесённом авансе при оформлении договора, если такая оплата была произведена;</w:t>
      </w:r>
    </w:p>
    <w:p w:rsidR="00596EF7" w:rsidRPr="00596EF7" w:rsidRDefault="00596EF7" w:rsidP="00596EF7">
      <w:pPr>
        <w:numPr>
          <w:ilvl w:val="0"/>
          <w:numId w:val="3"/>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даты приёма и исполнения заказа;</w:t>
      </w:r>
    </w:p>
    <w:p w:rsidR="00596EF7" w:rsidRPr="00596EF7" w:rsidRDefault="00596EF7" w:rsidP="00596EF7">
      <w:pPr>
        <w:numPr>
          <w:ilvl w:val="0"/>
          <w:numId w:val="3"/>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596EF7" w:rsidRPr="00596EF7" w:rsidRDefault="00596EF7" w:rsidP="00596EF7">
      <w:pPr>
        <w:numPr>
          <w:ilvl w:val="0"/>
          <w:numId w:val="3"/>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другие необходимые данные, связанные со спецификой оказываемых услуг (выполняемых работ);</w:t>
      </w:r>
    </w:p>
    <w:p w:rsidR="00596EF7" w:rsidRPr="00596EF7" w:rsidRDefault="00596EF7" w:rsidP="00596EF7">
      <w:pPr>
        <w:numPr>
          <w:ilvl w:val="0"/>
          <w:numId w:val="3"/>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должность лица, принявшего заказ, и его подпись, а также подпись потребителя, сдавшего заказ.</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Один экземпляр договора выдаётся исполнителем потребителю.</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Договор об оказании услуги (выполнении работы), исполняемой в присутствии потребителя, может оформляться также путем выдачи кассового чека, билета и т. п.</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5. Изделие, указанное в документе, подтверждающем заключение договора об оказании услуги (выполнении работы), в случае утраты этого документа выдаётся на основании письменного заявления потребителя по предъявлении им паспорта или иного документа, удостоверяющего личность потребителя.</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b/>
          <w:bCs/>
          <w:color w:val="384149"/>
          <w:sz w:val="24"/>
          <w:szCs w:val="24"/>
          <w:lang w:eastAsia="ru-RU"/>
        </w:rPr>
        <w:t>III. Порядок оплаты услуг (работ)</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6. Потребитель обязан оплатить оказанную исполнителем услугу в сроки и в порядке, которые указаны в договоре.</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Потребитель обязан оплатить выполненную работу после её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7. Материалы исполнителя оплачиваются потребителем при заключении договора полностью или частично, как указано в договоре, с окончательным расчётом при получении потребителем выполненной работы.</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b/>
          <w:bCs/>
          <w:color w:val="384149"/>
          <w:sz w:val="24"/>
          <w:szCs w:val="24"/>
          <w:lang w:eastAsia="ru-RU"/>
        </w:rPr>
        <w:lastRenderedPageBreak/>
        <w:t>IV. Порядок оказания услуг (выполнения работ)</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8. Исполнитель обязан оказать услугу (выполнить работу), качество которой соответствует договору.</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596EF7" w:rsidRPr="00596EF7" w:rsidRDefault="00596EF7" w:rsidP="00596EF7">
      <w:pPr>
        <w:numPr>
          <w:ilvl w:val="0"/>
          <w:numId w:val="4"/>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w:t>
      </w:r>
    </w:p>
    <w:p w:rsidR="00596EF7" w:rsidRPr="00596EF7" w:rsidRDefault="00596EF7" w:rsidP="00596EF7">
      <w:pPr>
        <w:numPr>
          <w:ilvl w:val="0"/>
          <w:numId w:val="4"/>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возможных неблагоприятных для потребителя последствий выполнения его указаний о способе выполнения работы (оказания услуги);</w:t>
      </w:r>
    </w:p>
    <w:p w:rsidR="00596EF7" w:rsidRPr="00596EF7" w:rsidRDefault="00596EF7" w:rsidP="00596EF7">
      <w:pPr>
        <w:numPr>
          <w:ilvl w:val="0"/>
          <w:numId w:val="4"/>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иных независящих от исполнителя обстоятельств, которые грозят годности или прочности результатов выполняемой работы либо создают невозможность её завершения в срок.</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lastRenderedPageBreak/>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её годности, исполнитель вправе расторгнуть договор о выполнении работы (оказании услуги) и потребовать возмещения причинённых его прекращением убытков.</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После окончания работы исполнитель обязан представить потребителю отчёт об израсходовании материала и возвратить его остаток либо с согласия потребителя уменьшить цену работы с учётом стоимости остающегося у исполнителя неиспользованного материала.</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(повреждённого) материала (вещи), а также расходы, понесённые потребителем.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13. Потребитель вправе в любое время до сдачи ему работы отказаться от исполнения договора о выполнении работы, уплатив исполнителю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произведённые до этого момента с целью исполнения договора, если они не входят в указанную часть цены выполненной работы.</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Потребитель вправе отказаться от исполнения договора об оказании услуги при условии оплаты исполнителю фактически понесённых расходов.</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 xml:space="preserve">14. Потребитель обязан в сроки и в порядке, которые предусмотрены договором, с участием исполнителя осмотреть и принять выполненную работу (её результат). При обнаружении отступлений от договора, ухудшающих результат работы, или иных недостатков в работе потребитель должен немедленно заявить </w:t>
      </w:r>
      <w:proofErr w:type="gramStart"/>
      <w:r w:rsidRPr="00596EF7">
        <w:rPr>
          <w:rFonts w:ascii="Times New Roman" w:eastAsia="Times New Roman" w:hAnsi="Times New Roman" w:cs="Times New Roman"/>
          <w:color w:val="384149"/>
          <w:sz w:val="24"/>
          <w:szCs w:val="24"/>
          <w:lang w:eastAsia="ru-RU"/>
        </w:rPr>
        <w:t>об этом исполнителю</w:t>
      </w:r>
      <w:proofErr w:type="gramEnd"/>
      <w:r w:rsidRPr="00596EF7">
        <w:rPr>
          <w:rFonts w:ascii="Times New Roman" w:eastAsia="Times New Roman" w:hAnsi="Times New Roman" w:cs="Times New Roman"/>
          <w:color w:val="384149"/>
          <w:sz w:val="24"/>
          <w:szCs w:val="24"/>
          <w:lang w:eastAsia="ru-RU"/>
        </w:rPr>
        <w:t>. Указанные недостатки должны быть описаны в акте либо в ином документе, удостоверяющем приёмку.</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 xml:space="preserve">Потребитель, обнаруживший после приёмки работы отступления в ней от договора или иные недостатки, которые не могли быть установлены при обычном способе приёмки (скрытые недостатки), в том числе такие, которые были умышленно скрыты </w:t>
      </w:r>
      <w:r w:rsidRPr="00596EF7">
        <w:rPr>
          <w:rFonts w:ascii="Times New Roman" w:eastAsia="Times New Roman" w:hAnsi="Times New Roman" w:cs="Times New Roman"/>
          <w:color w:val="384149"/>
          <w:sz w:val="24"/>
          <w:szCs w:val="24"/>
          <w:lang w:eastAsia="ru-RU"/>
        </w:rPr>
        <w:lastRenderedPageBreak/>
        <w:t xml:space="preserve">исполнителем, обязан известить </w:t>
      </w:r>
      <w:proofErr w:type="gramStart"/>
      <w:r w:rsidRPr="00596EF7">
        <w:rPr>
          <w:rFonts w:ascii="Times New Roman" w:eastAsia="Times New Roman" w:hAnsi="Times New Roman" w:cs="Times New Roman"/>
          <w:color w:val="384149"/>
          <w:sz w:val="24"/>
          <w:szCs w:val="24"/>
          <w:lang w:eastAsia="ru-RU"/>
        </w:rPr>
        <w:t>об этом исполнителя</w:t>
      </w:r>
      <w:proofErr w:type="gramEnd"/>
      <w:r w:rsidRPr="00596EF7">
        <w:rPr>
          <w:rFonts w:ascii="Times New Roman" w:eastAsia="Times New Roman" w:hAnsi="Times New Roman" w:cs="Times New Roman"/>
          <w:color w:val="384149"/>
          <w:sz w:val="24"/>
          <w:szCs w:val="24"/>
          <w:lang w:eastAsia="ru-RU"/>
        </w:rPr>
        <w:t xml:space="preserve"> в разумный срок по их обнаружении.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15. В случае неявки потребителя за получением результата выполненной работы или иного уклонения потребителя от его приёмки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статьей 327 Гражданского кодекса Российской Федерации.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b/>
          <w:bCs/>
          <w:color w:val="384149"/>
          <w:sz w:val="24"/>
          <w:szCs w:val="24"/>
          <w:lang w:eastAsia="ru-RU"/>
        </w:rPr>
        <w:t>V. Особенности оказания отдельных видов услуг (выполнения работ)</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чём должна быть сделана соответствующая запись в договоре (квитанции, ином документе).</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Выбор материала при пошиве обуви из материала исполнителя осуществляется потребителем по образцам, имеющимся у исполнителя.</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 xml:space="preserve">18. При приёме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596EF7">
        <w:rPr>
          <w:rFonts w:ascii="Times New Roman" w:eastAsia="Times New Roman" w:hAnsi="Times New Roman" w:cs="Times New Roman"/>
          <w:color w:val="384149"/>
          <w:sz w:val="24"/>
          <w:szCs w:val="24"/>
          <w:lang w:eastAsia="ru-RU"/>
        </w:rPr>
        <w:t>неудаляемые</w:t>
      </w:r>
      <w:proofErr w:type="spellEnd"/>
      <w:r w:rsidRPr="00596EF7">
        <w:rPr>
          <w:rFonts w:ascii="Times New Roman" w:eastAsia="Times New Roman" w:hAnsi="Times New Roman" w:cs="Times New Roman"/>
          <w:color w:val="384149"/>
          <w:sz w:val="24"/>
          <w:szCs w:val="24"/>
          <w:lang w:eastAsia="ru-RU"/>
        </w:rP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Исполнитель определяет вид обработки в соответствии с символами по уходу на маркировочной ленте изделия, а в случае её отсутствия — по согласованию с потребителем.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При необходимости исполнитель обязан спороть фурнитуру, которая может быть повреждена в процессе чистки, пришить к изделию съемные детали.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 xml:space="preserve">19. </w:t>
      </w:r>
      <w:proofErr w:type="gramStart"/>
      <w:r w:rsidRPr="00596EF7">
        <w:rPr>
          <w:rFonts w:ascii="Times New Roman" w:eastAsia="Times New Roman" w:hAnsi="Times New Roman" w:cs="Times New Roman"/>
          <w:color w:val="384149"/>
          <w:sz w:val="24"/>
          <w:szCs w:val="24"/>
          <w:lang w:eastAsia="ru-RU"/>
        </w:rPr>
        <w:t>При выдаче</w:t>
      </w:r>
      <w:proofErr w:type="gramEnd"/>
      <w:r w:rsidRPr="00596EF7">
        <w:rPr>
          <w:rFonts w:ascii="Times New Roman" w:eastAsia="Times New Roman" w:hAnsi="Times New Roman" w:cs="Times New Roman"/>
          <w:color w:val="384149"/>
          <w:sz w:val="24"/>
          <w:szCs w:val="24"/>
          <w:lang w:eastAsia="ru-RU"/>
        </w:rPr>
        <w:t xml:space="preserve">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 xml:space="preserve">Включение, отключение или переключение бытовой радиоэлектронной аппаратуры, бытовых машин и приборов должно осуществляться легко, плавно, без задержек </w:t>
      </w:r>
      <w:r w:rsidRPr="00596EF7">
        <w:rPr>
          <w:rFonts w:ascii="Times New Roman" w:eastAsia="Times New Roman" w:hAnsi="Times New Roman" w:cs="Times New Roman"/>
          <w:color w:val="384149"/>
          <w:sz w:val="24"/>
          <w:szCs w:val="24"/>
          <w:lang w:eastAsia="ru-RU"/>
        </w:rPr>
        <w:lastRenderedPageBreak/>
        <w:t>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При приёмке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21. При оказании услуг в парикмахерских перед работой с каждым новым потребителем лицо, оказывающее услугу, обязано вымыть руки с мылом.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Обслуживание должно производиться продезинфицированным инструментом.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Для обслуживания каждого потребителя должны использоваться чистые бельё и салфетки.</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При химической завивке и окраске волос лицо, оказывающее услугу, обязано сделать потребителю биологическую пробу на чувствительность.</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 случае приёма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 xml:space="preserve">Ювелирные изделия, изготовленные из драгоценных металлов, должны соответствовать пробам, установленным в соответствии с законодательством Российской Федерации, и быть </w:t>
      </w:r>
      <w:proofErr w:type="spellStart"/>
      <w:r w:rsidRPr="00596EF7">
        <w:rPr>
          <w:rFonts w:ascii="Times New Roman" w:eastAsia="Times New Roman" w:hAnsi="Times New Roman" w:cs="Times New Roman"/>
          <w:color w:val="384149"/>
          <w:sz w:val="24"/>
          <w:szCs w:val="24"/>
          <w:lang w:eastAsia="ru-RU"/>
        </w:rPr>
        <w:t>заклеймлены</w:t>
      </w:r>
      <w:proofErr w:type="spellEnd"/>
      <w:r w:rsidRPr="00596EF7">
        <w:rPr>
          <w:rFonts w:ascii="Times New Roman" w:eastAsia="Times New Roman" w:hAnsi="Times New Roman" w:cs="Times New Roman"/>
          <w:color w:val="384149"/>
          <w:sz w:val="24"/>
          <w:szCs w:val="24"/>
          <w:lang w:eastAsia="ru-RU"/>
        </w:rPr>
        <w:t xml:space="preserve"> в установленном порядке государственным пробирным клеймом государственными инспекциями пробирного надзора.</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 xml:space="preserve">При изготовлении ювелирных изделий из драгоценных металлов исполнитель обязан иметь </w:t>
      </w:r>
      <w:proofErr w:type="spellStart"/>
      <w:r w:rsidRPr="00596EF7">
        <w:rPr>
          <w:rFonts w:ascii="Times New Roman" w:eastAsia="Times New Roman" w:hAnsi="Times New Roman" w:cs="Times New Roman"/>
          <w:color w:val="384149"/>
          <w:sz w:val="24"/>
          <w:szCs w:val="24"/>
          <w:lang w:eastAsia="ru-RU"/>
        </w:rPr>
        <w:t>именник</w:t>
      </w:r>
      <w:proofErr w:type="spellEnd"/>
      <w:r w:rsidRPr="00596EF7">
        <w:rPr>
          <w:rFonts w:ascii="Times New Roman" w:eastAsia="Times New Roman" w:hAnsi="Times New Roman" w:cs="Times New Roman"/>
          <w:color w:val="384149"/>
          <w:sz w:val="24"/>
          <w:szCs w:val="24"/>
          <w:lang w:eastAsia="ru-RU"/>
        </w:rPr>
        <w:t>, оттиск которого ставится на изготовленных изделиях.</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b/>
          <w:bCs/>
          <w:color w:val="384149"/>
          <w:sz w:val="24"/>
          <w:szCs w:val="24"/>
          <w:lang w:eastAsia="ru-RU"/>
        </w:rPr>
        <w:t>VI. Ответственность исполнителя</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23. За неисполнение либо ненадлежащее исполнение обязательств по договору об оказании услуг (выполнении работ) исполнитель несёт ответственность, предусмотренную законодательством Российской Федерации и договором.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24. В случае обнаружения недостатков оказанной услуги (выполненной работы) потребитель вправе по своему выбору потребовать:</w:t>
      </w:r>
    </w:p>
    <w:p w:rsidR="00596EF7" w:rsidRPr="00596EF7" w:rsidRDefault="00596EF7" w:rsidP="00596EF7">
      <w:pPr>
        <w:numPr>
          <w:ilvl w:val="0"/>
          <w:numId w:val="5"/>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безвозмездного устранения недостатков оказанной услуги (выполненной работы);</w:t>
      </w:r>
    </w:p>
    <w:p w:rsidR="00596EF7" w:rsidRPr="00596EF7" w:rsidRDefault="00596EF7" w:rsidP="00596EF7">
      <w:pPr>
        <w:numPr>
          <w:ilvl w:val="0"/>
          <w:numId w:val="5"/>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соответствующего уменьшения цены оказанной услуги (выполненной работы);</w:t>
      </w:r>
    </w:p>
    <w:p w:rsidR="00596EF7" w:rsidRPr="00596EF7" w:rsidRDefault="00596EF7" w:rsidP="00596EF7">
      <w:pPr>
        <w:numPr>
          <w:ilvl w:val="0"/>
          <w:numId w:val="5"/>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lastRenderedPageBreak/>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96EF7" w:rsidRPr="00596EF7" w:rsidRDefault="00596EF7" w:rsidP="00596EF7">
      <w:pPr>
        <w:numPr>
          <w:ilvl w:val="0"/>
          <w:numId w:val="5"/>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возмещения понесённых им расходов по устранению недостатков оказанной услуги (выполненной работы) своими силами или третьим лицом.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Потребитель вправе потребовать также полного возмещения убытков, причинённых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25.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Исполнитель отвечает за недостатки услуги (работы), на которую не установлен гарантийный срок, если потребитель докажет, что они возникли до её принятия им или по причинам, возникшим до этого момента.</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 отношении услуги (работы), на которую установлен гарантийный срок, исполнитель отвечает за её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24 настоящих Правил, если докажет, что такие недостатки возникли до принятия им результата услуги (работы) или по причинам, возникшим до этого момента.</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596EF7" w:rsidRPr="00596EF7" w:rsidRDefault="00596EF7" w:rsidP="00596EF7">
      <w:pPr>
        <w:numPr>
          <w:ilvl w:val="0"/>
          <w:numId w:val="6"/>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назначить исполнителю новый срок;</w:t>
      </w:r>
    </w:p>
    <w:p w:rsidR="00596EF7" w:rsidRPr="00596EF7" w:rsidRDefault="00596EF7" w:rsidP="00596EF7">
      <w:pPr>
        <w:numPr>
          <w:ilvl w:val="0"/>
          <w:numId w:val="6"/>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lastRenderedPageBreak/>
        <w:t>поручить оказание услуги (выполнение работы) третьим лицам за разумную цену или выполнить её своими силами и потребовать от исполнителя возмещения понесённых расходов;</w:t>
      </w:r>
    </w:p>
    <w:p w:rsidR="00596EF7" w:rsidRPr="00596EF7" w:rsidRDefault="00596EF7" w:rsidP="00596EF7">
      <w:pPr>
        <w:numPr>
          <w:ilvl w:val="0"/>
          <w:numId w:val="6"/>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потребовать уменьшения цены за оказание услуги (выполнение работы);</w:t>
      </w:r>
    </w:p>
    <w:p w:rsidR="00596EF7" w:rsidRPr="00596EF7" w:rsidRDefault="00596EF7" w:rsidP="00596EF7">
      <w:pPr>
        <w:numPr>
          <w:ilvl w:val="0"/>
          <w:numId w:val="6"/>
        </w:numPr>
        <w:spacing w:before="100" w:beforeAutospacing="1" w:after="100" w:afterAutospacing="1"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расторгнуть договор об оказании услуги (выполнении работы).</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Потребитель вправе потребовать также полного возмещения убытков, причинённых ему в связи с нарушением сроков оказания услуги (выполнения работы).</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трёх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Договором об оказании услуг (выполнении работ) между потребителем и исполнителем может быть установлен более высокий размер неустойки (пеней).</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Неустойка (пени) за нарушение срока начала оказания услуги (выполнения работы) и (или) выполнения её этапа взыскивается за каждый день (час, если срок определен в часах) просрочки впредь до начала оказания услуги (выполнения работы) и (или) выполнения её этапа или предъявления потребителем требований, предусмотренных настоящим пунктом.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Неустойка (пени) за нарушение срока окончания оказания услуги (выполнения работы) и (или) выполнения её этапа взыскивается за каждый день (час, если срок определен в часах) просрочки впредь до окончания оказания услуги (выполнения работы) и (или) выполнения её этапа или предъявления потребителем требований, предусмотренных настоящим пунктом.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При расторжении договора об оказании услуги (выполнении работы) исполнитель не вправе требовать возмещения своих затрат, произведённых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lastRenderedPageBreak/>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28. Порядок и сроки удовлетворения исполнителем требований потребителя, а также ответственность за нарушение этих сроков регулируются Законом Российской Федерации «О защите прав потребителей».</w:t>
      </w:r>
    </w:p>
    <w:p w:rsidR="00596EF7" w:rsidRPr="00596EF7" w:rsidRDefault="00596EF7" w:rsidP="00596EF7">
      <w:pPr>
        <w:spacing w:after="300" w:line="240" w:lineRule="auto"/>
        <w:rPr>
          <w:rFonts w:ascii="Times New Roman" w:eastAsia="Times New Roman" w:hAnsi="Times New Roman" w:cs="Times New Roman"/>
          <w:color w:val="384149"/>
          <w:sz w:val="24"/>
          <w:szCs w:val="24"/>
          <w:lang w:eastAsia="ru-RU"/>
        </w:rPr>
      </w:pPr>
      <w:r w:rsidRPr="00596EF7">
        <w:rPr>
          <w:rFonts w:ascii="Times New Roman" w:eastAsia="Times New Roman" w:hAnsi="Times New Roman" w:cs="Times New Roman"/>
          <w:color w:val="384149"/>
          <w:sz w:val="24"/>
          <w:szCs w:val="24"/>
          <w:lang w:eastAsia="ru-RU"/>
        </w:rPr>
        <w:t>29. Контроль за соблюдением настоящих Правил осуществляет Федеральная служба по надзору в сфере защиты прав потребителей и благополучия человека, а также другие федеральные органы исполнительной власти и их территориальные органы в пределах своей компетенции.</w:t>
      </w:r>
    </w:p>
    <w:p w:rsidR="00B4135F" w:rsidRPr="00596EF7" w:rsidRDefault="00B4135F">
      <w:pPr>
        <w:rPr>
          <w:rFonts w:ascii="Times New Roman" w:hAnsi="Times New Roman" w:cs="Times New Roman"/>
          <w:sz w:val="24"/>
          <w:szCs w:val="24"/>
        </w:rPr>
      </w:pPr>
      <w:bookmarkStart w:id="0" w:name="_GoBack"/>
      <w:bookmarkEnd w:id="0"/>
    </w:p>
    <w:p w:rsidR="00596EF7" w:rsidRPr="00596EF7" w:rsidRDefault="00596EF7">
      <w:pPr>
        <w:rPr>
          <w:rFonts w:ascii="Times New Roman" w:hAnsi="Times New Roman" w:cs="Times New Roman"/>
          <w:sz w:val="24"/>
          <w:szCs w:val="24"/>
        </w:rPr>
      </w:pPr>
    </w:p>
    <w:sectPr w:rsidR="00596EF7" w:rsidRPr="00596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6A31"/>
    <w:multiLevelType w:val="multilevel"/>
    <w:tmpl w:val="48CA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A3DD2"/>
    <w:multiLevelType w:val="multilevel"/>
    <w:tmpl w:val="B7EE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779D7"/>
    <w:multiLevelType w:val="multilevel"/>
    <w:tmpl w:val="F986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D0426"/>
    <w:multiLevelType w:val="multilevel"/>
    <w:tmpl w:val="862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30091"/>
    <w:multiLevelType w:val="multilevel"/>
    <w:tmpl w:val="BE40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05B4E"/>
    <w:multiLevelType w:val="multilevel"/>
    <w:tmpl w:val="EEE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7C"/>
    <w:rsid w:val="003A337C"/>
    <w:rsid w:val="00596EF7"/>
    <w:rsid w:val="00B4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7EC02-5696-4C88-99B2-FF1BDC30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6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6E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E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6EF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96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6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2352">
      <w:bodyDiv w:val="1"/>
      <w:marLeft w:val="0"/>
      <w:marRight w:val="0"/>
      <w:marTop w:val="0"/>
      <w:marBottom w:val="0"/>
      <w:divBdr>
        <w:top w:val="none" w:sz="0" w:space="0" w:color="auto"/>
        <w:left w:val="none" w:sz="0" w:space="0" w:color="auto"/>
        <w:bottom w:val="none" w:sz="0" w:space="0" w:color="auto"/>
        <w:right w:val="none" w:sz="0" w:space="0" w:color="auto"/>
      </w:divBdr>
      <w:divsChild>
        <w:div w:id="1700810383">
          <w:marLeft w:val="0"/>
          <w:marRight w:val="0"/>
          <w:marTop w:val="0"/>
          <w:marBottom w:val="0"/>
          <w:divBdr>
            <w:top w:val="none" w:sz="0" w:space="0" w:color="auto"/>
            <w:left w:val="none" w:sz="0" w:space="0" w:color="auto"/>
            <w:bottom w:val="none" w:sz="0" w:space="0" w:color="auto"/>
            <w:right w:val="none" w:sz="0" w:space="0" w:color="auto"/>
          </w:divBdr>
          <w:divsChild>
            <w:div w:id="1340935628">
              <w:marLeft w:val="0"/>
              <w:marRight w:val="0"/>
              <w:marTop w:val="0"/>
              <w:marBottom w:val="0"/>
              <w:divBdr>
                <w:top w:val="none" w:sz="0" w:space="0" w:color="auto"/>
                <w:left w:val="none" w:sz="0" w:space="0" w:color="auto"/>
                <w:bottom w:val="none" w:sz="0" w:space="0" w:color="auto"/>
                <w:right w:val="none" w:sz="0" w:space="0" w:color="auto"/>
              </w:divBdr>
            </w:div>
          </w:divsChild>
        </w:div>
        <w:div w:id="1828478379">
          <w:marLeft w:val="0"/>
          <w:marRight w:val="0"/>
          <w:marTop w:val="0"/>
          <w:marBottom w:val="0"/>
          <w:divBdr>
            <w:top w:val="single" w:sz="12" w:space="8" w:color="BEC7CF"/>
            <w:left w:val="single" w:sz="12" w:space="8" w:color="BEC7CF"/>
            <w:bottom w:val="single" w:sz="12" w:space="8" w:color="BEC7CF"/>
            <w:right w:val="single" w:sz="12" w:space="8" w:color="BEC7C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3716</Words>
  <Characters>21183</Characters>
  <Application>Microsoft Office Word</Application>
  <DocSecurity>0</DocSecurity>
  <Lines>176</Lines>
  <Paragraphs>49</Paragraphs>
  <ScaleCrop>false</ScaleCrop>
  <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2020-03-20T15:14:00Z</dcterms:created>
  <dcterms:modified xsi:type="dcterms:W3CDTF">2020-03-20T15:14:00Z</dcterms:modified>
</cp:coreProperties>
</file>