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47" w:rsidRPr="000E1647" w:rsidRDefault="000E1647" w:rsidP="000E1647">
      <w:pPr>
        <w:shd w:val="clear" w:color="auto" w:fill="FFFFFF"/>
        <w:spacing w:after="600" w:line="240" w:lineRule="auto"/>
        <w:outlineLvl w:val="0"/>
        <w:rPr>
          <w:rFonts w:ascii="Times New Roman" w:eastAsia="Times New Roman" w:hAnsi="Times New Roman" w:cs="Times New Roman"/>
          <w:color w:val="830067"/>
          <w:kern w:val="36"/>
          <w:sz w:val="24"/>
          <w:szCs w:val="24"/>
          <w:lang w:eastAsia="ru-RU"/>
        </w:rPr>
      </w:pPr>
      <w:bookmarkStart w:id="0" w:name="_GoBack"/>
      <w:r w:rsidRPr="000E1647">
        <w:rPr>
          <w:rFonts w:ascii="Times New Roman" w:eastAsia="Times New Roman" w:hAnsi="Times New Roman" w:cs="Times New Roman"/>
          <w:color w:val="830067"/>
          <w:kern w:val="36"/>
          <w:sz w:val="24"/>
          <w:szCs w:val="24"/>
          <w:lang w:eastAsia="ru-RU"/>
        </w:rPr>
        <w:t>Правила оказания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ПРАВИТЕЛЬСТВО РОССИЙСКОЙ ФЕДЕРАЦИИ</w:t>
      </w:r>
      <w:r w:rsidRPr="000E1647">
        <w:rPr>
          <w:rFonts w:ascii="Times New Roman" w:eastAsia="Times New Roman" w:hAnsi="Times New Roman" w:cs="Times New Roman"/>
          <w:color w:val="384149"/>
          <w:sz w:val="24"/>
          <w:szCs w:val="24"/>
          <w:lang w:eastAsia="ru-RU"/>
        </w:rPr>
        <w:br/>
        <w:t>МОСКВА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ПОСТАНОВЛЕНИЕ</w:t>
      </w:r>
      <w:r w:rsidRPr="000E1647">
        <w:rPr>
          <w:rFonts w:ascii="Times New Roman" w:eastAsia="Times New Roman" w:hAnsi="Times New Roman" w:cs="Times New Roman"/>
          <w:color w:val="384149"/>
          <w:sz w:val="24"/>
          <w:szCs w:val="24"/>
          <w:lang w:eastAsia="ru-RU"/>
        </w:rPr>
        <w:br/>
        <w:t>от 4 октября 2012 г. № 1006</w:t>
      </w:r>
    </w:p>
    <w:p w:rsidR="000E1647" w:rsidRPr="000E1647" w:rsidRDefault="000E1647" w:rsidP="000E1647">
      <w:pPr>
        <w:shd w:val="clear" w:color="auto" w:fill="FFFFFF"/>
        <w:spacing w:after="300" w:line="240" w:lineRule="auto"/>
        <w:outlineLvl w:val="2"/>
        <w:rPr>
          <w:rFonts w:ascii="Times New Roman" w:eastAsia="Times New Roman" w:hAnsi="Times New Roman" w:cs="Times New Roman"/>
          <w:color w:val="830067"/>
          <w:sz w:val="24"/>
          <w:szCs w:val="24"/>
          <w:lang w:eastAsia="ru-RU"/>
        </w:rPr>
      </w:pPr>
      <w:r w:rsidRPr="000E1647">
        <w:rPr>
          <w:rFonts w:ascii="Times New Roman" w:eastAsia="Times New Roman" w:hAnsi="Times New Roman" w:cs="Times New Roman"/>
          <w:color w:val="830067"/>
          <w:sz w:val="24"/>
          <w:szCs w:val="24"/>
          <w:lang w:eastAsia="ru-RU"/>
        </w:rPr>
        <w:t>Об утверждении Правил предоставления медицинскими организациями</w:t>
      </w:r>
      <w:r w:rsidRPr="000E1647">
        <w:rPr>
          <w:rFonts w:ascii="Times New Roman" w:eastAsia="Times New Roman" w:hAnsi="Times New Roman" w:cs="Times New Roman"/>
          <w:color w:val="830067"/>
          <w:sz w:val="24"/>
          <w:szCs w:val="24"/>
          <w:lang w:eastAsia="ru-RU"/>
        </w:rPr>
        <w:br/>
        <w:t>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 Закона Российской Федерации «О защите прав потребителей» Правительство Российской Федерации постановляет:</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 Утвердить прилагаемые Правила предоставления медицинскими организациями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3. Настоящее постановление вступает в силу с 1 января 2013 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Председатель Правительства</w:t>
      </w:r>
      <w:r w:rsidRPr="000E1647">
        <w:rPr>
          <w:rFonts w:ascii="Times New Roman" w:eastAsia="Times New Roman" w:hAnsi="Times New Roman" w:cs="Times New Roman"/>
          <w:color w:val="384149"/>
          <w:sz w:val="24"/>
          <w:szCs w:val="24"/>
          <w:lang w:eastAsia="ru-RU"/>
        </w:rPr>
        <w:br/>
        <w:t>Российской Федерации</w:t>
      </w:r>
      <w:r w:rsidRPr="000E1647">
        <w:rPr>
          <w:rFonts w:ascii="Times New Roman" w:eastAsia="Times New Roman" w:hAnsi="Times New Roman" w:cs="Times New Roman"/>
          <w:color w:val="384149"/>
          <w:sz w:val="24"/>
          <w:szCs w:val="24"/>
          <w:lang w:eastAsia="ru-RU"/>
        </w:rPr>
        <w:br/>
        <w:t>Д. Медведев</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УТВЕРЖДЕНЫ</w:t>
      </w:r>
      <w:r w:rsidRPr="000E1647">
        <w:rPr>
          <w:rFonts w:ascii="Times New Roman" w:eastAsia="Times New Roman" w:hAnsi="Times New Roman" w:cs="Times New Roman"/>
          <w:color w:val="384149"/>
          <w:sz w:val="24"/>
          <w:szCs w:val="24"/>
          <w:lang w:eastAsia="ru-RU"/>
        </w:rPr>
        <w:br/>
        <w:t>постановлением Правительства</w:t>
      </w:r>
      <w:r w:rsidRPr="000E1647">
        <w:rPr>
          <w:rFonts w:ascii="Times New Roman" w:eastAsia="Times New Roman" w:hAnsi="Times New Roman" w:cs="Times New Roman"/>
          <w:color w:val="384149"/>
          <w:sz w:val="24"/>
          <w:szCs w:val="24"/>
          <w:lang w:eastAsia="ru-RU"/>
        </w:rPr>
        <w:br/>
        <w:t>Российской Федерации</w:t>
      </w:r>
      <w:r w:rsidRPr="000E1647">
        <w:rPr>
          <w:rFonts w:ascii="Times New Roman" w:eastAsia="Times New Roman" w:hAnsi="Times New Roman" w:cs="Times New Roman"/>
          <w:color w:val="384149"/>
          <w:sz w:val="24"/>
          <w:szCs w:val="24"/>
          <w:lang w:eastAsia="ru-RU"/>
        </w:rPr>
        <w:br/>
        <w:t>от 4 октября 2012 г. № 1006</w:t>
      </w:r>
    </w:p>
    <w:p w:rsidR="000E1647" w:rsidRPr="000E1647" w:rsidRDefault="000E1647" w:rsidP="000E1647">
      <w:pPr>
        <w:shd w:val="clear" w:color="auto" w:fill="FFFFFF"/>
        <w:spacing w:after="300" w:line="240" w:lineRule="auto"/>
        <w:outlineLvl w:val="2"/>
        <w:rPr>
          <w:rFonts w:ascii="Times New Roman" w:eastAsia="Times New Roman" w:hAnsi="Times New Roman" w:cs="Times New Roman"/>
          <w:color w:val="830067"/>
          <w:sz w:val="24"/>
          <w:szCs w:val="24"/>
          <w:lang w:eastAsia="ru-RU"/>
        </w:rPr>
      </w:pPr>
      <w:r w:rsidRPr="000E1647">
        <w:rPr>
          <w:rFonts w:ascii="Times New Roman" w:eastAsia="Times New Roman" w:hAnsi="Times New Roman" w:cs="Times New Roman"/>
          <w:color w:val="830067"/>
          <w:sz w:val="24"/>
          <w:szCs w:val="24"/>
          <w:lang w:eastAsia="ru-RU"/>
        </w:rPr>
        <w:t>Правила предоставления медицинскими организациями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b/>
          <w:bCs/>
          <w:color w:val="384149"/>
          <w:sz w:val="24"/>
          <w:szCs w:val="24"/>
          <w:lang w:eastAsia="ru-RU"/>
        </w:rPr>
        <w:t>I. Общие положения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 Для целей настоящих Правил используются следующие основные понятия:</w:t>
      </w:r>
    </w:p>
    <w:p w:rsidR="000E1647" w:rsidRPr="000E1647" w:rsidRDefault="000E1647" w:rsidP="000E16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E1647" w:rsidRPr="000E1647" w:rsidRDefault="000E1647" w:rsidP="000E16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w:t>
      </w:r>
      <w:r w:rsidRPr="000E1647">
        <w:rPr>
          <w:rFonts w:ascii="Times New Roman" w:eastAsia="Times New Roman" w:hAnsi="Times New Roman" w:cs="Times New Roman"/>
          <w:color w:val="384149"/>
          <w:sz w:val="24"/>
          <w:szCs w:val="24"/>
          <w:lang w:eastAsia="ru-RU"/>
        </w:rPr>
        <w:lastRenderedPageBreak/>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E1647" w:rsidRPr="000E1647" w:rsidRDefault="000E1647" w:rsidP="000E164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E1647" w:rsidRPr="000E1647" w:rsidRDefault="000E1647" w:rsidP="000E164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«исполнитель» — медицинская организация, предоставляющая платные медицинские услуги потребителям.</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5. Настоящие Правила в наглядной и доступной форме доводятся исполнителем до сведения потребителя (заказчика).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b/>
          <w:bCs/>
          <w:color w:val="384149"/>
          <w:sz w:val="24"/>
          <w:szCs w:val="24"/>
          <w:lang w:eastAsia="ru-RU"/>
        </w:rPr>
        <w:t>II. Условия предоставления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 xml:space="preserve">7. Медицинские организации, участвующие в реализации </w:t>
      </w:r>
      <w:proofErr w:type="spellStart"/>
      <w:r w:rsidRPr="000E1647">
        <w:rPr>
          <w:rFonts w:ascii="Times New Roman" w:eastAsia="Times New Roman" w:hAnsi="Times New Roman" w:cs="Times New Roman"/>
          <w:color w:val="384149"/>
          <w:sz w:val="24"/>
          <w:szCs w:val="24"/>
          <w:lang w:eastAsia="ru-RU"/>
        </w:rPr>
        <w:t>программыи</w:t>
      </w:r>
      <w:proofErr w:type="spellEnd"/>
      <w:r w:rsidRPr="000E1647">
        <w:rPr>
          <w:rFonts w:ascii="Times New Roman" w:eastAsia="Times New Roman" w:hAnsi="Times New Roman" w:cs="Times New Roman"/>
          <w:color w:val="384149"/>
          <w:sz w:val="24"/>
          <w:szCs w:val="24"/>
          <w:lang w:eastAsia="ru-RU"/>
        </w:rPr>
        <w:t xml:space="preserve"> территориальной программы, имеют право предоставлять платные медицинские услуги: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E1647" w:rsidRPr="000E1647" w:rsidRDefault="000E1647" w:rsidP="000E164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установление индивидуального поста медицинского наблюдения при лечении в условиях стационара;</w:t>
      </w:r>
    </w:p>
    <w:p w:rsidR="000E1647" w:rsidRPr="000E1647" w:rsidRDefault="000E1647" w:rsidP="000E164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b/>
          <w:bCs/>
          <w:color w:val="384149"/>
          <w:sz w:val="24"/>
          <w:szCs w:val="24"/>
          <w:lang w:eastAsia="ru-RU"/>
        </w:rPr>
        <w:t>III. Информация об исполнителе и предоставляемых им медицинских услугах</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а) для юридического лица — наименование и фирменное наименование (если имеется</w:t>
      </w:r>
      <w:proofErr w:type="gramStart"/>
      <w:r w:rsidRPr="000E1647">
        <w:rPr>
          <w:rFonts w:ascii="Times New Roman" w:eastAsia="Times New Roman" w:hAnsi="Times New Roman" w:cs="Times New Roman"/>
          <w:color w:val="384149"/>
          <w:sz w:val="24"/>
          <w:szCs w:val="24"/>
          <w:lang w:eastAsia="ru-RU"/>
        </w:rPr>
        <w:t>);</w:t>
      </w:r>
      <w:r w:rsidRPr="000E1647">
        <w:rPr>
          <w:rFonts w:ascii="Times New Roman" w:eastAsia="Times New Roman" w:hAnsi="Times New Roman" w:cs="Times New Roman"/>
          <w:color w:val="384149"/>
          <w:sz w:val="24"/>
          <w:szCs w:val="24"/>
          <w:lang w:eastAsia="ru-RU"/>
        </w:rPr>
        <w:br/>
        <w:t>для</w:t>
      </w:r>
      <w:proofErr w:type="gramEnd"/>
      <w:r w:rsidRPr="000E1647">
        <w:rPr>
          <w:rFonts w:ascii="Times New Roman" w:eastAsia="Times New Roman" w:hAnsi="Times New Roman" w:cs="Times New Roman"/>
          <w:color w:val="384149"/>
          <w:sz w:val="24"/>
          <w:szCs w:val="24"/>
          <w:lang w:eastAsia="ru-RU"/>
        </w:rPr>
        <w:t xml:space="preserve"> индивидуального предпринимателя — фамилия, имя и отчество (если имеется);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0E1647">
        <w:rPr>
          <w:rFonts w:ascii="Times New Roman" w:eastAsia="Times New Roman" w:hAnsi="Times New Roman" w:cs="Times New Roman"/>
          <w:color w:val="384149"/>
          <w:sz w:val="24"/>
          <w:szCs w:val="24"/>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д) порядок и условия предоставления медицинской помощи в соответствии с программой и территориальной программой;</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13. Исполнитель предоставляет для ознакомления по требованию потребителя и (или) заказчика: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г) другие сведения, относящиеся к предмету договора.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b/>
          <w:bCs/>
          <w:color w:val="384149"/>
          <w:sz w:val="24"/>
          <w:szCs w:val="24"/>
          <w:lang w:eastAsia="ru-RU"/>
        </w:rPr>
        <w:t>IV. Порядок заключения договора и оплаты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16. Договор заключается потребителем (заказчиком) и исполнителем в письменной форме.</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17. Договор должен содержать:</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а) сведения об исполнителе:</w:t>
      </w:r>
    </w:p>
    <w:p w:rsidR="000E1647" w:rsidRPr="000E1647" w:rsidRDefault="000E1647" w:rsidP="000E164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1647" w:rsidRPr="000E1647" w:rsidRDefault="000E1647" w:rsidP="000E164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1647" w:rsidRPr="000E1647" w:rsidRDefault="000E1647" w:rsidP="000E164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 xml:space="preserve">б) фамилию, имя и отчество (если имеется), адрес места жительства и телефон потребителя (законного представителя потребителя); фамилию, имя и отчество (если </w:t>
      </w:r>
      <w:r w:rsidRPr="000E1647">
        <w:rPr>
          <w:rFonts w:ascii="Times New Roman" w:eastAsia="Times New Roman" w:hAnsi="Times New Roman" w:cs="Times New Roman"/>
          <w:color w:val="384149"/>
          <w:sz w:val="24"/>
          <w:szCs w:val="24"/>
          <w:lang w:eastAsia="ru-RU"/>
        </w:rPr>
        <w:lastRenderedPageBreak/>
        <w:t>имеется), адрес места жительства и телефон заказчика — физического лица; наименование и адрес места нахождения заказчика — юридического лица;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в) перечень платных медицинских услуг, предоставляемых в соответствии с договором;</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г) стоимость платных медицинских услуг, сроки и порядок их оплаты;</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д) условия и сроки предоставления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ж) ответственность сторон за невыполнение условий договора;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з) порядок изменения и расторжения договора;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и) иные условия, определяемые по соглашению сторон.</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w:t>
      </w:r>
      <w:proofErr w:type="gramStart"/>
      <w:r w:rsidRPr="000E1647">
        <w:rPr>
          <w:rFonts w:ascii="Times New Roman" w:eastAsia="Times New Roman" w:hAnsi="Times New Roman" w:cs="Times New Roman"/>
          <w:color w:val="384149"/>
          <w:sz w:val="24"/>
          <w:szCs w:val="24"/>
          <w:lang w:eastAsia="ru-RU"/>
        </w:rPr>
        <w:t>об этом потребителя</w:t>
      </w:r>
      <w:proofErr w:type="gramEnd"/>
      <w:r w:rsidRPr="000E1647">
        <w:rPr>
          <w:rFonts w:ascii="Times New Roman" w:eastAsia="Times New Roman" w:hAnsi="Times New Roman" w:cs="Times New Roman"/>
          <w:color w:val="384149"/>
          <w:sz w:val="24"/>
          <w:szCs w:val="24"/>
          <w:lang w:eastAsia="ru-RU"/>
        </w:rPr>
        <w:t xml:space="preserve"> (заказчика). Без согласия потребителя (заказчика) исполнитель не вправе предоставлять дополнительные медицинские услуги на возмездной основе.</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b/>
          <w:bCs/>
          <w:color w:val="384149"/>
          <w:sz w:val="24"/>
          <w:szCs w:val="24"/>
          <w:lang w:eastAsia="ru-RU"/>
        </w:rPr>
        <w:t>V. Порядок предоставления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0E1647" w:rsidRPr="000E1647" w:rsidRDefault="000E1647" w:rsidP="000E16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E1647" w:rsidRPr="000E1647" w:rsidRDefault="000E1647" w:rsidP="000E16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VI. Ответственность исполнителя и контроль за предоставлением платных медицинских услуг</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E1647" w:rsidRPr="000E1647" w:rsidRDefault="000E1647" w:rsidP="000E1647">
      <w:pPr>
        <w:shd w:val="clear" w:color="auto" w:fill="FFFFFF"/>
        <w:spacing w:after="300" w:line="240" w:lineRule="auto"/>
        <w:rPr>
          <w:rFonts w:ascii="Times New Roman" w:eastAsia="Times New Roman" w:hAnsi="Times New Roman" w:cs="Times New Roman"/>
          <w:color w:val="384149"/>
          <w:sz w:val="24"/>
          <w:szCs w:val="24"/>
          <w:lang w:eastAsia="ru-RU"/>
        </w:rPr>
      </w:pPr>
      <w:r w:rsidRPr="000E1647">
        <w:rPr>
          <w:rFonts w:ascii="Times New Roman" w:eastAsia="Times New Roman" w:hAnsi="Times New Roman" w:cs="Times New Roman"/>
          <w:color w:val="384149"/>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0"/>
    <w:p w:rsidR="00F16BEF" w:rsidRPr="000E1647" w:rsidRDefault="00F16BEF">
      <w:pPr>
        <w:rPr>
          <w:rFonts w:ascii="Times New Roman" w:hAnsi="Times New Roman" w:cs="Times New Roman"/>
          <w:sz w:val="24"/>
          <w:szCs w:val="24"/>
        </w:rPr>
      </w:pPr>
    </w:p>
    <w:sectPr w:rsidR="00F16BEF" w:rsidRPr="000E1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64D7"/>
    <w:multiLevelType w:val="multilevel"/>
    <w:tmpl w:val="BD7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84FB2"/>
    <w:multiLevelType w:val="multilevel"/>
    <w:tmpl w:val="2AF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E5135"/>
    <w:multiLevelType w:val="multilevel"/>
    <w:tmpl w:val="2CA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13ACB"/>
    <w:multiLevelType w:val="multilevel"/>
    <w:tmpl w:val="612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A5623"/>
    <w:multiLevelType w:val="multilevel"/>
    <w:tmpl w:val="AF2E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8561F"/>
    <w:multiLevelType w:val="multilevel"/>
    <w:tmpl w:val="6EA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8706B"/>
    <w:multiLevelType w:val="multilevel"/>
    <w:tmpl w:val="35DA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D7"/>
    <w:rsid w:val="00067AD7"/>
    <w:rsid w:val="000E1647"/>
    <w:rsid w:val="00F16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D71E6-834C-4A1E-803C-55540E8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1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16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64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16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22753">
      <w:bodyDiv w:val="1"/>
      <w:marLeft w:val="0"/>
      <w:marRight w:val="0"/>
      <w:marTop w:val="0"/>
      <w:marBottom w:val="0"/>
      <w:divBdr>
        <w:top w:val="none" w:sz="0" w:space="0" w:color="auto"/>
        <w:left w:val="none" w:sz="0" w:space="0" w:color="auto"/>
        <w:bottom w:val="none" w:sz="0" w:space="0" w:color="auto"/>
        <w:right w:val="none" w:sz="0" w:space="0" w:color="auto"/>
      </w:divBdr>
      <w:divsChild>
        <w:div w:id="59285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2650</Words>
  <Characters>15108</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2020-03-20T15:05:00Z</dcterms:created>
  <dcterms:modified xsi:type="dcterms:W3CDTF">2020-03-20T15:07:00Z</dcterms:modified>
</cp:coreProperties>
</file>